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E4" w:rsidRPr="007059E4" w:rsidRDefault="007059E4" w:rsidP="00636B18">
      <w:pPr>
        <w:pStyle w:val="Title"/>
      </w:pPr>
      <w:r w:rsidRPr="007059E4">
        <w:t>Pike Lake Neighbors, Inc.</w:t>
      </w:r>
    </w:p>
    <w:p w:rsidR="007059E4" w:rsidRPr="007059E4" w:rsidRDefault="007059E4" w:rsidP="00636B18">
      <w:pPr>
        <w:pStyle w:val="Title"/>
      </w:pPr>
      <w:r w:rsidRPr="007059E4">
        <w:t>202</w:t>
      </w:r>
      <w:r>
        <w:t>3</w:t>
      </w:r>
      <w:r w:rsidRPr="007059E4">
        <w:t xml:space="preserve"> Annual Meeting Minutes</w:t>
      </w:r>
    </w:p>
    <w:p w:rsidR="007059E4" w:rsidRPr="007059E4" w:rsidRDefault="007059E4" w:rsidP="007059E4">
      <w:pPr>
        <w:numPr>
          <w:ilvl w:val="1"/>
          <w:numId w:val="0"/>
        </w:numPr>
        <w:rPr>
          <w:rFonts w:eastAsiaTheme="minorEastAsia" w:cs="Times New Roman"/>
          <w:color w:val="5A5A5A" w:themeColor="text1" w:themeTint="A5"/>
          <w:spacing w:val="15"/>
        </w:rPr>
      </w:pPr>
      <w:r w:rsidRPr="007059E4">
        <w:rPr>
          <w:rFonts w:eastAsiaTheme="minorEastAsia" w:cs="Times New Roman"/>
          <w:color w:val="5A5A5A" w:themeColor="text1" w:themeTint="A5"/>
          <w:spacing w:val="15"/>
        </w:rPr>
        <w:t xml:space="preserve">At </w:t>
      </w:r>
      <w:proofErr w:type="spellStart"/>
      <w:r w:rsidR="004739BE">
        <w:rPr>
          <w:rFonts w:eastAsiaTheme="minorEastAsia" w:cs="Times New Roman"/>
          <w:color w:val="5A5A5A" w:themeColor="text1" w:themeTint="A5"/>
          <w:spacing w:val="15"/>
        </w:rPr>
        <w:t>Silkworths</w:t>
      </w:r>
      <w:proofErr w:type="spellEnd"/>
      <w:r w:rsidR="004739BE">
        <w:rPr>
          <w:rFonts w:eastAsiaTheme="minorEastAsia" w:cs="Times New Roman"/>
          <w:color w:val="5A5A5A" w:themeColor="text1" w:themeTint="A5"/>
          <w:spacing w:val="15"/>
        </w:rPr>
        <w:t xml:space="preserve">, 5449N </w:t>
      </w:r>
      <w:proofErr w:type="spellStart"/>
      <w:r w:rsidR="004739BE">
        <w:rPr>
          <w:rFonts w:eastAsiaTheme="minorEastAsia" w:cs="Times New Roman"/>
          <w:color w:val="5A5A5A" w:themeColor="text1" w:themeTint="A5"/>
          <w:spacing w:val="15"/>
        </w:rPr>
        <w:t>Gade</w:t>
      </w:r>
      <w:proofErr w:type="spellEnd"/>
      <w:r w:rsidR="004739BE">
        <w:rPr>
          <w:rFonts w:eastAsiaTheme="minorEastAsia" w:cs="Times New Roman"/>
          <w:color w:val="5A5A5A" w:themeColor="text1" w:themeTint="A5"/>
          <w:spacing w:val="15"/>
        </w:rPr>
        <w:t xml:space="preserve"> Rd</w:t>
      </w:r>
      <w:r w:rsidRPr="007059E4">
        <w:rPr>
          <w:rFonts w:eastAsiaTheme="minorEastAsia" w:cs="Times New Roman"/>
          <w:color w:val="5A5A5A" w:themeColor="text1" w:themeTint="A5"/>
          <w:spacing w:val="15"/>
        </w:rPr>
        <w:t xml:space="preserve">, Sunday Sept </w:t>
      </w:r>
      <w:r w:rsidR="004739BE">
        <w:rPr>
          <w:rFonts w:eastAsiaTheme="minorEastAsia" w:cs="Times New Roman"/>
          <w:color w:val="5A5A5A" w:themeColor="text1" w:themeTint="A5"/>
          <w:spacing w:val="15"/>
        </w:rPr>
        <w:t>3</w:t>
      </w:r>
      <w:r w:rsidRPr="007059E4">
        <w:rPr>
          <w:rFonts w:eastAsiaTheme="minorEastAsia" w:cs="Times New Roman"/>
          <w:color w:val="5A5A5A" w:themeColor="text1" w:themeTint="A5"/>
          <w:spacing w:val="15"/>
        </w:rPr>
        <w:t>, 202</w:t>
      </w:r>
      <w:r w:rsidR="004739BE">
        <w:rPr>
          <w:rFonts w:eastAsiaTheme="minorEastAsia" w:cs="Times New Roman"/>
          <w:color w:val="5A5A5A" w:themeColor="text1" w:themeTint="A5"/>
          <w:spacing w:val="15"/>
        </w:rPr>
        <w:t>3</w:t>
      </w:r>
      <w:r w:rsidRPr="007059E4">
        <w:rPr>
          <w:rFonts w:eastAsiaTheme="minorEastAsia" w:cs="Times New Roman"/>
          <w:color w:val="5A5A5A" w:themeColor="text1" w:themeTint="A5"/>
          <w:spacing w:val="15"/>
        </w:rPr>
        <w:t>.</w:t>
      </w:r>
    </w:p>
    <w:p w:rsidR="007059E4" w:rsidRPr="007059E4" w:rsidRDefault="007059E4" w:rsidP="007059E4">
      <w:pPr>
        <w:rPr>
          <w:rFonts w:eastAsia="Times New Roman" w:cs="Times New Roman"/>
        </w:rPr>
      </w:pPr>
      <w:r w:rsidRPr="007059E4">
        <w:rPr>
          <w:rFonts w:eastAsia="Times New Roman" w:cs="Times New Roman"/>
        </w:rPr>
        <w:t>11:30 – 1:00 Meeting Signup and Collection of Dues</w:t>
      </w:r>
    </w:p>
    <w:p w:rsidR="007059E4" w:rsidRPr="007059E4" w:rsidRDefault="007059E4" w:rsidP="001272CD">
      <w:pPr>
        <w:pStyle w:val="Heading1"/>
        <w:rPr>
          <w:rFonts w:eastAsia="Times New Roman"/>
        </w:rPr>
      </w:pPr>
      <w:r w:rsidRPr="007059E4">
        <w:rPr>
          <w:rFonts w:eastAsia="Times New Roman"/>
        </w:rPr>
        <w:t>Attendees:</w:t>
      </w:r>
    </w:p>
    <w:p w:rsidR="007059E4" w:rsidRPr="007059E4" w:rsidRDefault="007059E4" w:rsidP="007059E4">
      <w:pPr>
        <w:ind w:left="720"/>
        <w:rPr>
          <w:rFonts w:eastAsia="Times New Roman" w:cs="Times New Roman"/>
        </w:rPr>
      </w:pPr>
      <w:r w:rsidRPr="007059E4">
        <w:rPr>
          <w:rFonts w:eastAsia="Times New Roman" w:cs="Times New Roman"/>
        </w:rPr>
        <w:t>Pike</w:t>
      </w:r>
      <w:r w:rsidR="004739BE">
        <w:rPr>
          <w:rFonts w:eastAsia="Times New Roman" w:cs="Times New Roman"/>
        </w:rPr>
        <w:t xml:space="preserve"> Lake Neighbors: Steve </w:t>
      </w:r>
      <w:proofErr w:type="spellStart"/>
      <w:r w:rsidR="004739BE">
        <w:rPr>
          <w:rFonts w:eastAsia="Times New Roman" w:cs="Times New Roman"/>
        </w:rPr>
        <w:t>Kubacki</w:t>
      </w:r>
      <w:proofErr w:type="spellEnd"/>
      <w:r w:rsidRPr="007059E4">
        <w:rPr>
          <w:rFonts w:eastAsia="Times New Roman" w:cs="Times New Roman"/>
        </w:rPr>
        <w:t xml:space="preserve">, Duane Silkworth, </w:t>
      </w:r>
      <w:proofErr w:type="spellStart"/>
      <w:r w:rsidRPr="007059E4">
        <w:rPr>
          <w:rFonts w:eastAsia="Times New Roman" w:cs="Times New Roman"/>
        </w:rPr>
        <w:t>Cyndy</w:t>
      </w:r>
      <w:proofErr w:type="spellEnd"/>
      <w:r w:rsidRPr="007059E4">
        <w:rPr>
          <w:rFonts w:eastAsia="Times New Roman" w:cs="Times New Roman"/>
        </w:rPr>
        <w:t xml:space="preserve"> Silkworth, Charles Schuler, Sharon Schuler, Dan </w:t>
      </w:r>
      <w:proofErr w:type="spellStart"/>
      <w:r w:rsidRPr="007059E4">
        <w:rPr>
          <w:rFonts w:eastAsia="Times New Roman" w:cs="Times New Roman"/>
        </w:rPr>
        <w:t>Gossen</w:t>
      </w:r>
      <w:proofErr w:type="spellEnd"/>
      <w:r w:rsidRPr="007059E4">
        <w:rPr>
          <w:rFonts w:eastAsia="Times New Roman" w:cs="Times New Roman"/>
        </w:rPr>
        <w:t xml:space="preserve">, </w:t>
      </w:r>
      <w:r w:rsidR="004739BE">
        <w:rPr>
          <w:rFonts w:eastAsia="Times New Roman" w:cs="Times New Roman"/>
        </w:rPr>
        <w:t xml:space="preserve">Jeff </w:t>
      </w:r>
      <w:proofErr w:type="spellStart"/>
      <w:r w:rsidR="004739BE">
        <w:rPr>
          <w:rFonts w:eastAsia="Times New Roman" w:cs="Times New Roman"/>
        </w:rPr>
        <w:t>Bugni</w:t>
      </w:r>
      <w:proofErr w:type="spellEnd"/>
      <w:r w:rsidR="004739BE">
        <w:rPr>
          <w:rFonts w:eastAsia="Times New Roman" w:cs="Times New Roman"/>
        </w:rPr>
        <w:t>, Lori Greene, Greg Greene</w:t>
      </w:r>
    </w:p>
    <w:p w:rsidR="007059E4" w:rsidRPr="007059E4" w:rsidRDefault="007059E4" w:rsidP="007059E4">
      <w:pPr>
        <w:rPr>
          <w:rFonts w:eastAsia="Times New Roman" w:cs="Times New Roman"/>
        </w:rPr>
      </w:pPr>
      <w:r w:rsidRPr="007059E4">
        <w:rPr>
          <w:rFonts w:eastAsia="Times New Roman" w:cs="Times New Roman"/>
        </w:rPr>
        <w:t>12:00 – 1:00 Social Event and Lunch</w:t>
      </w:r>
    </w:p>
    <w:p w:rsidR="00216A44" w:rsidRDefault="007059E4" w:rsidP="004739BE">
      <w:pPr>
        <w:ind w:left="720"/>
        <w:rPr>
          <w:rFonts w:eastAsia="Times New Roman" w:cs="Times New Roman"/>
        </w:rPr>
      </w:pPr>
      <w:r w:rsidRPr="007059E4">
        <w:rPr>
          <w:rFonts w:eastAsia="Times New Roman" w:cs="Times New Roman"/>
        </w:rPr>
        <w:t xml:space="preserve">Brats were provided, cooked, and served, by Steve </w:t>
      </w:r>
      <w:proofErr w:type="spellStart"/>
      <w:r w:rsidRPr="007059E4">
        <w:rPr>
          <w:rFonts w:eastAsia="Times New Roman" w:cs="Times New Roman"/>
        </w:rPr>
        <w:t>Kubacki</w:t>
      </w:r>
      <w:proofErr w:type="spellEnd"/>
      <w:r w:rsidR="004739BE">
        <w:rPr>
          <w:rFonts w:eastAsia="Times New Roman" w:cs="Times New Roman"/>
        </w:rPr>
        <w:t>, with his home-made sauerkraut</w:t>
      </w:r>
    </w:p>
    <w:p w:rsidR="004739BE" w:rsidRDefault="00636B18" w:rsidP="00636B18">
      <w:pPr>
        <w:pStyle w:val="Heading1"/>
        <w:rPr>
          <w:rFonts w:eastAsia="Times New Roman"/>
        </w:rPr>
      </w:pPr>
      <w:r>
        <w:rPr>
          <w:rFonts w:eastAsia="Times New Roman"/>
        </w:rPr>
        <w:t>Annual Members Meeting</w:t>
      </w:r>
    </w:p>
    <w:p w:rsidR="00636B18" w:rsidRDefault="004739BE" w:rsidP="004739BE">
      <w:pPr>
        <w:rPr>
          <w:rFonts w:eastAsia="Times New Roman" w:cs="Times New Roman"/>
        </w:rPr>
      </w:pPr>
      <w:r>
        <w:rPr>
          <w:rFonts w:eastAsia="Times New Roman" w:cs="Times New Roman"/>
        </w:rPr>
        <w:t xml:space="preserve">Called to Order by Steve </w:t>
      </w:r>
      <w:proofErr w:type="spellStart"/>
      <w:r>
        <w:rPr>
          <w:rFonts w:eastAsia="Times New Roman" w:cs="Times New Roman"/>
        </w:rPr>
        <w:t>Kubacki</w:t>
      </w:r>
      <w:proofErr w:type="spellEnd"/>
      <w:r>
        <w:rPr>
          <w:rFonts w:eastAsia="Times New Roman" w:cs="Times New Roman"/>
        </w:rPr>
        <w:t xml:space="preserve"> at 1:10</w:t>
      </w:r>
    </w:p>
    <w:p w:rsidR="00636B18" w:rsidRDefault="004739BE" w:rsidP="00636B18">
      <w:pPr>
        <w:pStyle w:val="Heading1"/>
        <w:rPr>
          <w:rFonts w:eastAsia="Times New Roman"/>
        </w:rPr>
      </w:pPr>
      <w:r w:rsidRPr="004739BE">
        <w:rPr>
          <w:rFonts w:eastAsia="Times New Roman"/>
        </w:rPr>
        <w:t>Election of Officers</w:t>
      </w:r>
      <w:r w:rsidR="00636B18">
        <w:rPr>
          <w:rFonts w:eastAsia="Times New Roman"/>
        </w:rPr>
        <w:t>.</w:t>
      </w:r>
    </w:p>
    <w:p w:rsidR="004739BE" w:rsidRDefault="004739BE" w:rsidP="004739BE">
      <w:r w:rsidRPr="004739BE">
        <w:rPr>
          <w:rFonts w:eastAsia="Times New Roman" w:cs="Times New Roman"/>
        </w:rPr>
        <w:t xml:space="preserve">All Officers and Directors agreed to serve </w:t>
      </w:r>
      <w:r w:rsidR="00636B18" w:rsidRPr="004739BE">
        <w:rPr>
          <w:rFonts w:eastAsia="Times New Roman" w:cs="Times New Roman"/>
        </w:rPr>
        <w:t>another 2-year</w:t>
      </w:r>
      <w:r w:rsidRPr="004739BE">
        <w:rPr>
          <w:rFonts w:eastAsia="Times New Roman" w:cs="Times New Roman"/>
        </w:rPr>
        <w:t xml:space="preserve"> term.  No additional </w:t>
      </w:r>
      <w:r>
        <w:rPr>
          <w:rFonts w:eastAsia="Times New Roman" w:cs="Times New Roman"/>
        </w:rPr>
        <w:t>persons were nominat</w:t>
      </w:r>
      <w:r w:rsidRPr="004739BE">
        <w:rPr>
          <w:rFonts w:eastAsia="Times New Roman" w:cs="Times New Roman"/>
        </w:rPr>
        <w:t xml:space="preserve">ed.  The slate </w:t>
      </w:r>
      <w:r w:rsidR="00636B18">
        <w:rPr>
          <w:rFonts w:eastAsia="Times New Roman" w:cs="Times New Roman"/>
        </w:rPr>
        <w:t>is</w:t>
      </w:r>
      <w:r w:rsidRPr="004739BE">
        <w:rPr>
          <w:rFonts w:eastAsia="Times New Roman" w:cs="Times New Roman"/>
        </w:rPr>
        <w:t>:</w:t>
      </w:r>
      <w:r w:rsidRPr="004739BE">
        <w:t xml:space="preserve"> </w:t>
      </w:r>
    </w:p>
    <w:p w:rsidR="004739BE" w:rsidRDefault="004739BE" w:rsidP="004739BE">
      <w:pPr>
        <w:pStyle w:val="ListParagraph"/>
        <w:numPr>
          <w:ilvl w:val="0"/>
          <w:numId w:val="1"/>
        </w:numPr>
      </w:pPr>
      <w:r>
        <w:t xml:space="preserve">President -  Steve </w:t>
      </w:r>
      <w:proofErr w:type="spellStart"/>
      <w:r>
        <w:t>Kubacki</w:t>
      </w:r>
      <w:proofErr w:type="spellEnd"/>
    </w:p>
    <w:p w:rsidR="004739BE" w:rsidRDefault="004739BE" w:rsidP="004739BE">
      <w:pPr>
        <w:pStyle w:val="ListParagraph"/>
        <w:numPr>
          <w:ilvl w:val="0"/>
          <w:numId w:val="1"/>
        </w:numPr>
      </w:pPr>
      <w:r>
        <w:t xml:space="preserve">Vice President – Rita </w:t>
      </w:r>
      <w:proofErr w:type="spellStart"/>
      <w:r>
        <w:t>Erspamer</w:t>
      </w:r>
      <w:proofErr w:type="spellEnd"/>
    </w:p>
    <w:p w:rsidR="004739BE" w:rsidRDefault="004739BE" w:rsidP="004739BE">
      <w:pPr>
        <w:pStyle w:val="ListParagraph"/>
        <w:numPr>
          <w:ilvl w:val="0"/>
          <w:numId w:val="1"/>
        </w:numPr>
      </w:pPr>
      <w:r>
        <w:t>Secretary – Duane Silkworth</w:t>
      </w:r>
    </w:p>
    <w:p w:rsidR="004739BE" w:rsidRDefault="004739BE" w:rsidP="004739BE">
      <w:pPr>
        <w:pStyle w:val="ListParagraph"/>
        <w:numPr>
          <w:ilvl w:val="0"/>
          <w:numId w:val="1"/>
        </w:numPr>
      </w:pPr>
      <w:r>
        <w:t>Treasurer – Sarah Bourne</w:t>
      </w:r>
    </w:p>
    <w:p w:rsidR="004739BE" w:rsidRDefault="004739BE" w:rsidP="004739BE">
      <w:pPr>
        <w:pStyle w:val="ListParagraph"/>
        <w:numPr>
          <w:ilvl w:val="0"/>
          <w:numId w:val="1"/>
        </w:numPr>
      </w:pPr>
      <w:r>
        <w:t>Director - Steve Anderson</w:t>
      </w:r>
    </w:p>
    <w:p w:rsidR="004739BE" w:rsidRDefault="004739BE" w:rsidP="004739BE">
      <w:pPr>
        <w:pStyle w:val="ListParagraph"/>
        <w:numPr>
          <w:ilvl w:val="0"/>
          <w:numId w:val="1"/>
        </w:numPr>
      </w:pPr>
      <w:r>
        <w:t>Director - Charles Schuler</w:t>
      </w:r>
    </w:p>
    <w:p w:rsidR="004739BE" w:rsidRDefault="004739BE" w:rsidP="004739BE">
      <w:pPr>
        <w:pStyle w:val="ListParagraph"/>
        <w:numPr>
          <w:ilvl w:val="0"/>
          <w:numId w:val="1"/>
        </w:numPr>
      </w:pPr>
      <w:r>
        <w:t xml:space="preserve">Director - Dan </w:t>
      </w:r>
      <w:proofErr w:type="spellStart"/>
      <w:r>
        <w:t>Gossen</w:t>
      </w:r>
      <w:proofErr w:type="spellEnd"/>
    </w:p>
    <w:p w:rsidR="004739BE" w:rsidRDefault="004739BE" w:rsidP="004739BE">
      <w:pPr>
        <w:pStyle w:val="ListParagraph"/>
        <w:numPr>
          <w:ilvl w:val="0"/>
          <w:numId w:val="1"/>
        </w:numPr>
      </w:pPr>
      <w:r>
        <w:t>Director - Amanda Krause</w:t>
      </w:r>
    </w:p>
    <w:p w:rsidR="004739BE" w:rsidRPr="00A546D5" w:rsidRDefault="004739BE" w:rsidP="004739BE">
      <w:pPr>
        <w:pStyle w:val="ListParagraph"/>
        <w:numPr>
          <w:ilvl w:val="0"/>
          <w:numId w:val="1"/>
        </w:numPr>
      </w:pPr>
      <w:r>
        <w:t>Director – (open)</w:t>
      </w:r>
    </w:p>
    <w:p w:rsidR="004739BE" w:rsidRDefault="004739BE" w:rsidP="004739BE">
      <w:pPr>
        <w:rPr>
          <w:rFonts w:eastAsia="Times New Roman" w:cs="Times New Roman"/>
        </w:rPr>
      </w:pPr>
      <w:proofErr w:type="spellStart"/>
      <w:r>
        <w:rPr>
          <w:rFonts w:eastAsia="Times New Roman" w:cs="Times New Roman"/>
        </w:rPr>
        <w:t>Cyndy</w:t>
      </w:r>
      <w:proofErr w:type="spellEnd"/>
      <w:r>
        <w:rPr>
          <w:rFonts w:eastAsia="Times New Roman" w:cs="Times New Roman"/>
        </w:rPr>
        <w:t xml:space="preserve"> Silkworth moved to accept the slate as presented</w:t>
      </w:r>
      <w:r w:rsidR="00636B18">
        <w:rPr>
          <w:rFonts w:eastAsia="Times New Roman" w:cs="Times New Roman"/>
        </w:rPr>
        <w:t>.  Dan</w:t>
      </w:r>
      <w:r>
        <w:rPr>
          <w:rFonts w:eastAsia="Times New Roman" w:cs="Times New Roman"/>
        </w:rPr>
        <w:t xml:space="preserve"> </w:t>
      </w:r>
      <w:proofErr w:type="spellStart"/>
      <w:r>
        <w:rPr>
          <w:rFonts w:eastAsia="Times New Roman" w:cs="Times New Roman"/>
        </w:rPr>
        <w:t>Gossen</w:t>
      </w:r>
      <w:proofErr w:type="spellEnd"/>
      <w:r>
        <w:rPr>
          <w:rFonts w:eastAsia="Times New Roman" w:cs="Times New Roman"/>
        </w:rPr>
        <w:t xml:space="preserve"> seconded.  The motion carried on a unanimous voice vote.</w:t>
      </w:r>
    </w:p>
    <w:p w:rsidR="00636B18" w:rsidRDefault="00636B18" w:rsidP="001272CD">
      <w:pPr>
        <w:pStyle w:val="Heading1"/>
        <w:rPr>
          <w:rFonts w:eastAsia="Times New Roman"/>
        </w:rPr>
      </w:pPr>
      <w:r>
        <w:rPr>
          <w:rFonts w:eastAsia="Times New Roman"/>
        </w:rPr>
        <w:t>By-Laws Changes</w:t>
      </w:r>
    </w:p>
    <w:p w:rsidR="00BA0F02" w:rsidRPr="00BA0F02" w:rsidRDefault="00BA0F02" w:rsidP="00BA0F02">
      <w:r>
        <w:t>The board has proposed that dues amount no longer be fixed by the by-laws, but be set by an ordinary membership vote.</w:t>
      </w:r>
    </w:p>
    <w:p w:rsidR="004739BE" w:rsidRPr="00BB717C" w:rsidRDefault="004739BE" w:rsidP="00636B18">
      <w:pPr>
        <w:pStyle w:val="Heading2"/>
        <w:rPr>
          <w:rFonts w:eastAsia="Times New Roman"/>
        </w:rPr>
      </w:pPr>
      <w:r w:rsidRPr="00BB717C">
        <w:rPr>
          <w:rFonts w:eastAsia="Times New Roman"/>
        </w:rPr>
        <w:t>By-Laws Change 1</w:t>
      </w:r>
    </w:p>
    <w:p w:rsidR="00BB717C" w:rsidRPr="00BB717C" w:rsidRDefault="001673CB" w:rsidP="00AE792B">
      <w:pPr>
        <w:ind w:left="360"/>
        <w:rPr>
          <w:rFonts w:eastAsia="Times New Roman" w:cs="Times New Roman"/>
        </w:rPr>
      </w:pPr>
      <w:r w:rsidRPr="00BB717C">
        <w:rPr>
          <w:rFonts w:eastAsia="Times New Roman" w:cs="Times New Roman"/>
        </w:rPr>
        <w:t>Resolved that Article III – MEMBERSHIP be revised to</w:t>
      </w:r>
    </w:p>
    <w:p w:rsidR="00BB717C" w:rsidRPr="00AE792B" w:rsidRDefault="00BB717C" w:rsidP="00432AE8">
      <w:pPr>
        <w:pBdr>
          <w:top w:val="single" w:sz="4" w:space="1" w:color="auto"/>
          <w:left w:val="single" w:sz="4" w:space="4" w:color="auto"/>
          <w:bottom w:val="single" w:sz="4" w:space="1" w:color="auto"/>
          <w:right w:val="single" w:sz="4" w:space="4" w:color="auto"/>
        </w:pBdr>
        <w:rPr>
          <w:rFonts w:eastAsia="Times New Roman" w:cs="Times New Roman"/>
          <w:b/>
          <w:i/>
        </w:rPr>
      </w:pPr>
      <w:r w:rsidRPr="00AE792B">
        <w:rPr>
          <w:rFonts w:eastAsia="Times New Roman" w:cs="Times New Roman"/>
          <w:b/>
          <w:i/>
        </w:rPr>
        <w:t>Article III – MEMBERSHIP</w:t>
      </w:r>
    </w:p>
    <w:p w:rsidR="00BB717C" w:rsidRPr="00AE792B" w:rsidRDefault="00BB717C" w:rsidP="00432AE8">
      <w:pPr>
        <w:pBdr>
          <w:top w:val="single" w:sz="4" w:space="1" w:color="auto"/>
          <w:left w:val="single" w:sz="4" w:space="4" w:color="auto"/>
          <w:bottom w:val="single" w:sz="4" w:space="1" w:color="auto"/>
          <w:right w:val="single" w:sz="4" w:space="4" w:color="auto"/>
        </w:pBdr>
        <w:rPr>
          <w:rFonts w:eastAsia="Times New Roman" w:cs="Times New Roman"/>
          <w:b/>
          <w:i/>
        </w:rPr>
      </w:pPr>
      <w:r w:rsidRPr="00AE792B">
        <w:rPr>
          <w:rFonts w:eastAsia="Times New Roman" w:cs="Times New Roman"/>
          <w:b/>
          <w:i/>
        </w:rPr>
        <w:lastRenderedPageBreak/>
        <w:t>Section 1 - ELIGIBILITY: Membership eligibility is defined in the adopted Constitution of Pike Lake Neighbors, Inc., which states:</w:t>
      </w:r>
    </w:p>
    <w:p w:rsidR="00BB717C" w:rsidRPr="00AE792B" w:rsidRDefault="00BB717C" w:rsidP="00432AE8">
      <w:pPr>
        <w:pBdr>
          <w:top w:val="single" w:sz="4" w:space="1" w:color="auto"/>
          <w:left w:val="single" w:sz="4" w:space="4" w:color="auto"/>
          <w:bottom w:val="single" w:sz="4" w:space="1" w:color="auto"/>
          <w:right w:val="single" w:sz="4" w:space="4" w:color="auto"/>
        </w:pBdr>
        <w:rPr>
          <w:rFonts w:eastAsia="Times New Roman" w:cs="Times New Roman"/>
          <w:b/>
          <w:i/>
        </w:rPr>
      </w:pPr>
      <w:r w:rsidRPr="00AE792B">
        <w:rPr>
          <w:rFonts w:eastAsia="Times New Roman" w:cs="Times New Roman"/>
          <w:b/>
          <w:i/>
        </w:rPr>
        <w:t>Membership in the Organization shall be open to any individual, that (a) subscribes to the purposes of the Organization, and (b) owns or leases property within one mile of Pike Lake, or (c) resides on or within one mile of Pike Lake at least one month each year, or (d) is the spouse, adult child, parent, sibling, or adult grandchild of an individual described in (b) or (c).</w:t>
      </w:r>
    </w:p>
    <w:p w:rsidR="00AE792B" w:rsidRPr="00636B18" w:rsidRDefault="00BB717C" w:rsidP="00432AE8">
      <w:pPr>
        <w:pBdr>
          <w:top w:val="single" w:sz="4" w:space="1" w:color="auto"/>
          <w:left w:val="single" w:sz="4" w:space="4" w:color="auto"/>
          <w:bottom w:val="single" w:sz="4" w:space="1" w:color="auto"/>
          <w:right w:val="single" w:sz="4" w:space="4" w:color="auto"/>
        </w:pBdr>
        <w:rPr>
          <w:rFonts w:eastAsia="Times New Roman" w:cs="Times New Roman"/>
          <w:b/>
          <w:i/>
        </w:rPr>
      </w:pPr>
      <w:r w:rsidRPr="00AE792B">
        <w:rPr>
          <w:rFonts w:eastAsia="Times New Roman" w:cs="Times New Roman"/>
          <w:b/>
          <w:i/>
        </w:rPr>
        <w:t>Section 2 - DUES: Dues shall be paid on a calendar year basis.  Dues shall be set by a vote at an annual or special membership meeting to an amount that allows the Organization to meet the requirements of a Wisconsin Qualified Lake Association.  A person who meets the eligibility requirement and has paid the current annual dues shall be a full voting member of the Organization.</w:t>
      </w:r>
    </w:p>
    <w:p w:rsidR="00AE792B" w:rsidRDefault="00BB717C" w:rsidP="00432AE8">
      <w:pPr>
        <w:rPr>
          <w:rFonts w:eastAsia="Times New Roman" w:cs="Times New Roman"/>
        </w:rPr>
      </w:pPr>
      <w:r>
        <w:rPr>
          <w:rFonts w:eastAsia="Times New Roman" w:cs="Times New Roman"/>
        </w:rPr>
        <w:t xml:space="preserve">After a discussion, By-Laws Change 1 was </w:t>
      </w:r>
      <w:r w:rsidR="00AE792B">
        <w:rPr>
          <w:rFonts w:eastAsia="Times New Roman" w:cs="Times New Roman"/>
        </w:rPr>
        <w:t>m</w:t>
      </w:r>
      <w:r>
        <w:rPr>
          <w:rFonts w:eastAsia="Times New Roman" w:cs="Times New Roman"/>
        </w:rPr>
        <w:t xml:space="preserve">oved by Charles Schuler, seconded by </w:t>
      </w:r>
      <w:proofErr w:type="spellStart"/>
      <w:r>
        <w:rPr>
          <w:rFonts w:eastAsia="Times New Roman" w:cs="Times New Roman"/>
        </w:rPr>
        <w:t>Cyndy</w:t>
      </w:r>
      <w:proofErr w:type="spellEnd"/>
      <w:r>
        <w:rPr>
          <w:rFonts w:eastAsia="Times New Roman" w:cs="Times New Roman"/>
        </w:rPr>
        <w:t xml:space="preserve"> Silkworth, Approved unanimously by voice vote.</w:t>
      </w:r>
    </w:p>
    <w:p w:rsidR="00BB717C" w:rsidRPr="00AE792B" w:rsidRDefault="00BB717C" w:rsidP="00636B18">
      <w:pPr>
        <w:pStyle w:val="Heading2"/>
        <w:rPr>
          <w:rFonts w:eastAsia="Times New Roman" w:cs="Times New Roman"/>
        </w:rPr>
      </w:pPr>
      <w:r w:rsidRPr="00BB717C">
        <w:t>By-Laws Change 2</w:t>
      </w:r>
    </w:p>
    <w:p w:rsidR="00BB717C" w:rsidRDefault="00BB717C" w:rsidP="00BB717C">
      <w:pPr>
        <w:rPr>
          <w:rFonts w:ascii="Helvetica" w:hAnsi="Helvetica" w:cs="Helvetica"/>
          <w:color w:val="333333"/>
        </w:rPr>
      </w:pPr>
      <w:r>
        <w:rPr>
          <w:rFonts w:ascii="Helvetica" w:hAnsi="Helvetica" w:cs="Helvetica"/>
          <w:color w:val="333333"/>
        </w:rPr>
        <w:t>Resolved that Article IX – Miscellaneous Provisions be amended to add</w:t>
      </w:r>
    </w:p>
    <w:p w:rsidR="00BB717C" w:rsidRPr="00AE792B" w:rsidRDefault="00BB717C" w:rsidP="00432AE8">
      <w:pPr>
        <w:pBdr>
          <w:top w:val="single" w:sz="4" w:space="1" w:color="auto"/>
          <w:left w:val="single" w:sz="4" w:space="4" w:color="auto"/>
          <w:bottom w:val="single" w:sz="4" w:space="1" w:color="auto"/>
          <w:right w:val="single" w:sz="4" w:space="4" w:color="auto"/>
        </w:pBdr>
        <w:rPr>
          <w:rFonts w:ascii="Helvetica" w:hAnsi="Helvetica" w:cs="Helvetica"/>
          <w:b/>
          <w:i/>
          <w:color w:val="333333"/>
        </w:rPr>
      </w:pPr>
      <w:r w:rsidRPr="00AE792B">
        <w:rPr>
          <w:rFonts w:ascii="Helvetica" w:hAnsi="Helvetica" w:cs="Helvetica"/>
          <w:b/>
          <w:i/>
          <w:color w:val="333333"/>
        </w:rPr>
        <w:t>Section 4 - CONTRIBUTIONS</w:t>
      </w:r>
    </w:p>
    <w:p w:rsidR="00BB717C" w:rsidRPr="00AE792B" w:rsidRDefault="00BB717C" w:rsidP="00432AE8">
      <w:pPr>
        <w:pBdr>
          <w:top w:val="single" w:sz="4" w:space="1" w:color="auto"/>
          <w:left w:val="single" w:sz="4" w:space="4" w:color="auto"/>
          <w:bottom w:val="single" w:sz="4" w:space="1" w:color="auto"/>
          <w:right w:val="single" w:sz="4" w:space="4" w:color="auto"/>
        </w:pBdr>
        <w:rPr>
          <w:rFonts w:ascii="Helvetica" w:hAnsi="Helvetica" w:cs="Helvetica"/>
          <w:b/>
          <w:i/>
          <w:color w:val="333333"/>
        </w:rPr>
      </w:pPr>
      <w:r w:rsidRPr="00AE792B">
        <w:rPr>
          <w:rFonts w:ascii="Helvetica" w:hAnsi="Helvetica" w:cs="Helvetica"/>
          <w:b/>
          <w:i/>
          <w:color w:val="333333"/>
        </w:rPr>
        <w:t>The Organization shall solicit and accept additional contributions to fund specific projects and initiatives as authorized by the Board of Directors.</w:t>
      </w:r>
    </w:p>
    <w:p w:rsidR="00BB717C" w:rsidRDefault="00AE792B" w:rsidP="004739BE">
      <w:pPr>
        <w:rPr>
          <w:rFonts w:eastAsia="Times New Roman" w:cs="Times New Roman"/>
        </w:rPr>
      </w:pPr>
      <w:r>
        <w:rPr>
          <w:rFonts w:eastAsia="Times New Roman" w:cs="Times New Roman"/>
        </w:rPr>
        <w:t>After a brief discussion, By-Laws Change 2 was moved and seconded, and passed unanimously by voice vote.</w:t>
      </w:r>
    </w:p>
    <w:p w:rsidR="00636B18" w:rsidRDefault="00636B18" w:rsidP="00636B18">
      <w:pPr>
        <w:pStyle w:val="Heading1"/>
        <w:rPr>
          <w:rFonts w:eastAsia="Times New Roman"/>
        </w:rPr>
      </w:pPr>
      <w:r>
        <w:rPr>
          <w:rFonts w:eastAsia="Times New Roman"/>
        </w:rPr>
        <w:t>Reports</w:t>
      </w:r>
    </w:p>
    <w:p w:rsidR="00636B18" w:rsidRDefault="00636B18" w:rsidP="004739BE">
      <w:pPr>
        <w:rPr>
          <w:rFonts w:eastAsia="Times New Roman" w:cs="Times New Roman"/>
        </w:rPr>
      </w:pPr>
      <w:r>
        <w:rPr>
          <w:rFonts w:eastAsia="Times New Roman" w:cs="Times New Roman"/>
        </w:rPr>
        <w:t>Voting on the resolution setting a dues amount was deferred to after presentation and discussion of the Financial Status, Membership Status, and web and email changes.</w:t>
      </w:r>
    </w:p>
    <w:p w:rsidR="00636B18" w:rsidRDefault="00636B18" w:rsidP="00D943F0">
      <w:pPr>
        <w:pStyle w:val="Heading2"/>
        <w:rPr>
          <w:rFonts w:eastAsia="Times New Roman"/>
        </w:rPr>
      </w:pPr>
      <w:r>
        <w:rPr>
          <w:rFonts w:eastAsia="Times New Roman"/>
        </w:rPr>
        <w:t>Financial Status</w:t>
      </w:r>
    </w:p>
    <w:p w:rsidR="00636B18" w:rsidRDefault="00D943F0" w:rsidP="004739BE">
      <w:pPr>
        <w:rPr>
          <w:rFonts w:eastAsia="Times New Roman" w:cs="Times New Roman"/>
        </w:rPr>
      </w:pPr>
      <w:r>
        <w:rPr>
          <w:rFonts w:eastAsia="Times New Roman" w:cs="Times New Roman"/>
        </w:rPr>
        <w:t xml:space="preserve">See PowerPoint slide for details presented.   </w:t>
      </w:r>
      <w:r w:rsidR="00636B18">
        <w:rPr>
          <w:rFonts w:eastAsia="Times New Roman" w:cs="Times New Roman"/>
        </w:rPr>
        <w:t xml:space="preserve">Current balance as of late summer is </w:t>
      </w:r>
      <w:r w:rsidR="00636B18" w:rsidRPr="00636B18">
        <w:rPr>
          <w:rFonts w:eastAsia="Times New Roman" w:cs="Times New Roman"/>
        </w:rPr>
        <w:t>$2,481.32</w:t>
      </w:r>
      <w:r w:rsidR="00636B18">
        <w:rPr>
          <w:rFonts w:eastAsia="Times New Roman" w:cs="Times New Roman"/>
        </w:rPr>
        <w:t>.  This has changed a little as additional dues were paid.</w:t>
      </w:r>
      <w:r>
        <w:rPr>
          <w:rFonts w:eastAsia="Times New Roman" w:cs="Times New Roman"/>
        </w:rPr>
        <w:t xml:space="preserve">  Web hosting fees of about $320 have not yet been paid.  There were very few other expenses this year.</w:t>
      </w:r>
    </w:p>
    <w:p w:rsidR="00636B18" w:rsidRDefault="00D943F0" w:rsidP="00D943F0">
      <w:pPr>
        <w:pStyle w:val="Heading2"/>
        <w:rPr>
          <w:rFonts w:eastAsia="Times New Roman"/>
        </w:rPr>
      </w:pPr>
      <w:r>
        <w:rPr>
          <w:rFonts w:eastAsia="Times New Roman"/>
        </w:rPr>
        <w:t>Membership</w:t>
      </w:r>
    </w:p>
    <w:p w:rsidR="001673CB" w:rsidRDefault="00302DA0" w:rsidP="00D943F0">
      <w:r>
        <w:t xml:space="preserve">See PowerPoint.  </w:t>
      </w:r>
      <w:r w:rsidR="00D943F0">
        <w:t xml:space="preserve">Membership has declined every year since 2020.   Current </w:t>
      </w:r>
      <w:r>
        <w:t xml:space="preserve">2023 </w:t>
      </w:r>
      <w:r w:rsidR="00D943F0">
        <w:t>membership as of the meeting is 1</w:t>
      </w:r>
      <w:r w:rsidR="0055767B">
        <w:t>5 persons</w:t>
      </w:r>
      <w:r w:rsidR="00D943F0">
        <w:t xml:space="preserve">. Significant discussion was had about the history, why </w:t>
      </w:r>
      <w:r>
        <w:t xml:space="preserve">it has </w:t>
      </w:r>
      <w:r w:rsidR="00D943F0">
        <w:t>declined, and wh</w:t>
      </w:r>
      <w:r>
        <w:t>at</w:t>
      </w:r>
      <w:r w:rsidR="001673CB">
        <w:t xml:space="preserve"> to do to increase membership.  Person-to-person conversations, distribution of information about the focus of the organization and the need for additional participation are critical.</w:t>
      </w:r>
    </w:p>
    <w:p w:rsidR="00D943F0" w:rsidRDefault="00302DA0" w:rsidP="00D943F0">
      <w:r>
        <w:t>We should maintain a membership of at least 25 to be a Wisconsin Qualified Lake Association for grant eligibility.</w:t>
      </w:r>
    </w:p>
    <w:p w:rsidR="00302DA0" w:rsidRPr="00D943F0" w:rsidRDefault="00302DA0" w:rsidP="00302DA0">
      <w:pPr>
        <w:pStyle w:val="Heading2"/>
      </w:pPr>
      <w:r>
        <w:lastRenderedPageBreak/>
        <w:t>Web and Email</w:t>
      </w:r>
    </w:p>
    <w:p w:rsidR="00D943F0" w:rsidRDefault="00302DA0" w:rsidP="004739BE">
      <w:pPr>
        <w:rPr>
          <w:rFonts w:eastAsia="Times New Roman" w:cs="Times New Roman"/>
        </w:rPr>
      </w:pPr>
      <w:r>
        <w:rPr>
          <w:rFonts w:eastAsia="Times New Roman" w:cs="Times New Roman"/>
        </w:rPr>
        <w:t xml:space="preserve">See PowerPoint.  We will deprecate the email server lists, and to use </w:t>
      </w:r>
      <w:proofErr w:type="spellStart"/>
      <w:r>
        <w:rPr>
          <w:rFonts w:eastAsia="Times New Roman" w:cs="Times New Roman"/>
        </w:rPr>
        <w:t>gmail</w:t>
      </w:r>
      <w:proofErr w:type="spellEnd"/>
      <w:r>
        <w:rPr>
          <w:rFonts w:eastAsia="Times New Roman" w:cs="Times New Roman"/>
        </w:rPr>
        <w:t xml:space="preserve"> contacts as proposed.  Feedback was to continue to maintain a Directory on the website.  Also, feedback was to continue to update the Google Map with pins for each property and its owner.</w:t>
      </w:r>
    </w:p>
    <w:p w:rsidR="00302DA0" w:rsidRDefault="00302DA0" w:rsidP="004739BE">
      <w:pPr>
        <w:rPr>
          <w:rFonts w:eastAsia="Times New Roman" w:cs="Times New Roman"/>
        </w:rPr>
      </w:pPr>
    </w:p>
    <w:p w:rsidR="00302DA0" w:rsidRDefault="00302DA0" w:rsidP="001272CD">
      <w:pPr>
        <w:pStyle w:val="Heading1"/>
        <w:rPr>
          <w:rFonts w:eastAsia="Times New Roman"/>
        </w:rPr>
      </w:pPr>
      <w:r>
        <w:rPr>
          <w:rFonts w:eastAsia="Times New Roman"/>
        </w:rPr>
        <w:t>Resolution 1</w:t>
      </w:r>
    </w:p>
    <w:p w:rsidR="00FB461F" w:rsidRDefault="00302DA0" w:rsidP="004739BE">
      <w:pPr>
        <w:rPr>
          <w:rFonts w:eastAsia="Times New Roman" w:cs="Times New Roman"/>
        </w:rPr>
      </w:pPr>
      <w:r>
        <w:rPr>
          <w:rFonts w:eastAsia="Times New Roman" w:cs="Times New Roman"/>
        </w:rPr>
        <w:t>There was significant discussion about the dues amount in the previous discussion on reports.</w:t>
      </w:r>
    </w:p>
    <w:p w:rsidR="00FB461F" w:rsidRDefault="00FB461F" w:rsidP="00FB461F">
      <w:pPr>
        <w:rPr>
          <w:rFonts w:eastAsia="Times New Roman" w:cs="Times New Roman"/>
        </w:rPr>
      </w:pPr>
      <w:proofErr w:type="spellStart"/>
      <w:r>
        <w:rPr>
          <w:rFonts w:eastAsia="Times New Roman" w:cs="Times New Roman"/>
        </w:rPr>
        <w:t>Cyndy</w:t>
      </w:r>
      <w:proofErr w:type="spellEnd"/>
      <w:r>
        <w:rPr>
          <w:rFonts w:eastAsia="Times New Roman" w:cs="Times New Roman"/>
        </w:rPr>
        <w:t xml:space="preserve"> Silkworth moved that</w:t>
      </w:r>
    </w:p>
    <w:p w:rsidR="00FB461F" w:rsidRPr="00FB461F" w:rsidRDefault="00FB461F" w:rsidP="00BA0F02">
      <w:pPr>
        <w:pBdr>
          <w:top w:val="single" w:sz="4" w:space="1" w:color="auto"/>
          <w:left w:val="single" w:sz="4" w:space="4" w:color="auto"/>
          <w:bottom w:val="single" w:sz="4" w:space="1" w:color="auto"/>
          <w:right w:val="single" w:sz="4" w:space="4" w:color="auto"/>
        </w:pBdr>
        <w:rPr>
          <w:rFonts w:eastAsia="Times New Roman" w:cs="Times New Roman"/>
          <w:b/>
          <w:i/>
        </w:rPr>
      </w:pPr>
      <w:r w:rsidRPr="00FB461F">
        <w:rPr>
          <w:rFonts w:eastAsia="Times New Roman" w:cs="Times New Roman"/>
          <w:b/>
          <w:i/>
        </w:rPr>
        <w:t>Annual dues shall be $20 per individual member.</w:t>
      </w:r>
    </w:p>
    <w:p w:rsidR="00302DA0" w:rsidRDefault="00302DA0" w:rsidP="004739BE">
      <w:pPr>
        <w:rPr>
          <w:rFonts w:eastAsia="Times New Roman" w:cs="Times New Roman"/>
        </w:rPr>
      </w:pPr>
      <w:r>
        <w:rPr>
          <w:rFonts w:eastAsia="Times New Roman" w:cs="Times New Roman"/>
        </w:rPr>
        <w:t xml:space="preserve">Dan </w:t>
      </w:r>
      <w:proofErr w:type="spellStart"/>
      <w:r>
        <w:rPr>
          <w:rFonts w:eastAsia="Times New Roman" w:cs="Times New Roman"/>
        </w:rPr>
        <w:t>Gossen</w:t>
      </w:r>
      <w:proofErr w:type="spellEnd"/>
      <w:r>
        <w:rPr>
          <w:rFonts w:eastAsia="Times New Roman" w:cs="Times New Roman"/>
        </w:rPr>
        <w:t xml:space="preserve"> </w:t>
      </w:r>
      <w:r w:rsidR="00FB461F">
        <w:rPr>
          <w:rFonts w:eastAsia="Times New Roman" w:cs="Times New Roman"/>
        </w:rPr>
        <w:t>seconded.  Unanimously approved by Voice vote.</w:t>
      </w:r>
    </w:p>
    <w:p w:rsidR="00FB461F" w:rsidRDefault="001272CD" w:rsidP="001272CD">
      <w:pPr>
        <w:pStyle w:val="Heading1"/>
      </w:pPr>
      <w:r>
        <w:t>Other Topics</w:t>
      </w:r>
    </w:p>
    <w:p w:rsidR="001272CD" w:rsidRDefault="001272CD" w:rsidP="001272CD">
      <w:pPr>
        <w:pStyle w:val="Heading2"/>
        <w:rPr>
          <w:rFonts w:eastAsia="Times New Roman"/>
        </w:rPr>
      </w:pPr>
      <w:r>
        <w:rPr>
          <w:rFonts w:eastAsia="Times New Roman"/>
        </w:rPr>
        <w:t>Mission Statement</w:t>
      </w:r>
    </w:p>
    <w:p w:rsidR="001272CD" w:rsidRDefault="001272CD" w:rsidP="001272CD">
      <w:r>
        <w:t>The proposed mission statement in the PowerPoint was presented for review and discussion.  Lori Greene suggested that a Mission Statement should be a single concise sentence, and other bullet points are Tactics or plans to achieve the Mission.   The secretary and board will revise and review a new draft with the membership before publishing.</w:t>
      </w:r>
    </w:p>
    <w:p w:rsidR="00C36F64" w:rsidRDefault="00C36F64" w:rsidP="00FB461F">
      <w:r>
        <w:t>All official votes and necessary business were covered during the meeting.</w:t>
      </w:r>
    </w:p>
    <w:p w:rsidR="00FB461F" w:rsidRDefault="00C36F64" w:rsidP="00FB461F">
      <w:r>
        <w:t>However, o</w:t>
      </w:r>
      <w:r w:rsidR="00FB461F">
        <w:t>ther reports an</w:t>
      </w:r>
      <w:r>
        <w:t>d information in the PowerPoint slides</w:t>
      </w:r>
      <w:r w:rsidR="00FB461F">
        <w:t>, including Fisheries, Initiatives, and Activities were not covered in the meeting before adjournment</w:t>
      </w:r>
      <w:r>
        <w:t>.  They</w:t>
      </w:r>
      <w:r w:rsidR="00FB461F">
        <w:t xml:space="preserve"> </w:t>
      </w:r>
      <w:r w:rsidR="00BA0F02">
        <w:t>will be</w:t>
      </w:r>
      <w:r w:rsidR="00FB461F">
        <w:t xml:space="preserve"> available </w:t>
      </w:r>
      <w:r>
        <w:t>in the PowerPoint slide deck on the website</w:t>
      </w:r>
      <w:bookmarkStart w:id="0" w:name="_GoBack"/>
      <w:bookmarkEnd w:id="0"/>
      <w:r>
        <w:t>.</w:t>
      </w:r>
    </w:p>
    <w:p w:rsidR="00C36F64" w:rsidRDefault="00C36F64" w:rsidP="001272CD">
      <w:pPr>
        <w:pStyle w:val="Heading1"/>
      </w:pPr>
      <w:r>
        <w:t>Adjournment</w:t>
      </w:r>
    </w:p>
    <w:p w:rsidR="00C36F64" w:rsidRDefault="00C36F64" w:rsidP="00FB461F">
      <w:r>
        <w:t>2:40 pm.  Adjournment was moved, seconded, and passed by a voice vote.</w:t>
      </w:r>
    </w:p>
    <w:p w:rsidR="00C36F64" w:rsidRPr="00FB461F" w:rsidRDefault="00C36F64" w:rsidP="00FB461F">
      <w:r>
        <w:t>Submitted</w:t>
      </w:r>
      <w:r w:rsidR="00BA0F02">
        <w:t xml:space="preserve"> 9/5/2023</w:t>
      </w:r>
      <w:r>
        <w:t xml:space="preserve"> by Duane </w:t>
      </w:r>
      <w:proofErr w:type="gramStart"/>
      <w:r>
        <w:t>Silkworth,</w:t>
      </w:r>
      <w:r w:rsidR="00BA0F02">
        <w:t xml:space="preserve">  </w:t>
      </w:r>
      <w:r>
        <w:t>S</w:t>
      </w:r>
      <w:r w:rsidR="00BA0F02">
        <w:t>ecretary</w:t>
      </w:r>
      <w:proofErr w:type="gramEnd"/>
      <w:r w:rsidR="00BA0F02">
        <w:t xml:space="preserve">, </w:t>
      </w:r>
      <w:r>
        <w:t>Pike Lake Neighbors, Inc.</w:t>
      </w:r>
    </w:p>
    <w:p w:rsidR="00AE792B" w:rsidRDefault="00AE792B" w:rsidP="004739BE">
      <w:pPr>
        <w:rPr>
          <w:rFonts w:eastAsia="Times New Roman" w:cs="Times New Roman"/>
        </w:rPr>
      </w:pPr>
    </w:p>
    <w:p w:rsidR="00AE792B" w:rsidRPr="00AE792B" w:rsidRDefault="00AE792B" w:rsidP="004739BE">
      <w:pPr>
        <w:rPr>
          <w:rFonts w:eastAsia="Times New Roman" w:cs="Times New Roman"/>
        </w:rPr>
      </w:pPr>
    </w:p>
    <w:sectPr w:rsidR="00AE792B" w:rsidRPr="00AE792B" w:rsidSect="005E14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2A41"/>
    <w:multiLevelType w:val="hybridMultilevel"/>
    <w:tmpl w:val="6BAA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B1B87"/>
    <w:multiLevelType w:val="hybridMultilevel"/>
    <w:tmpl w:val="6B08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B2D20"/>
    <w:multiLevelType w:val="hybridMultilevel"/>
    <w:tmpl w:val="E458B656"/>
    <w:lvl w:ilvl="0" w:tplc="A0E60202">
      <w:start w:val="1"/>
      <w:numFmt w:val="bullet"/>
      <w:lvlText w:val=""/>
      <w:lvlJc w:val="left"/>
      <w:pPr>
        <w:tabs>
          <w:tab w:val="num" w:pos="720"/>
        </w:tabs>
        <w:ind w:left="720" w:hanging="360"/>
      </w:pPr>
      <w:rPr>
        <w:rFonts w:ascii="Wingdings 3" w:hAnsi="Wingdings 3" w:hint="default"/>
      </w:rPr>
    </w:lvl>
    <w:lvl w:ilvl="1" w:tplc="64241262" w:tentative="1">
      <w:start w:val="1"/>
      <w:numFmt w:val="bullet"/>
      <w:lvlText w:val=""/>
      <w:lvlJc w:val="left"/>
      <w:pPr>
        <w:tabs>
          <w:tab w:val="num" w:pos="1440"/>
        </w:tabs>
        <w:ind w:left="1440" w:hanging="360"/>
      </w:pPr>
      <w:rPr>
        <w:rFonts w:ascii="Wingdings 3" w:hAnsi="Wingdings 3" w:hint="default"/>
      </w:rPr>
    </w:lvl>
    <w:lvl w:ilvl="2" w:tplc="8B828298" w:tentative="1">
      <w:start w:val="1"/>
      <w:numFmt w:val="bullet"/>
      <w:lvlText w:val=""/>
      <w:lvlJc w:val="left"/>
      <w:pPr>
        <w:tabs>
          <w:tab w:val="num" w:pos="2160"/>
        </w:tabs>
        <w:ind w:left="2160" w:hanging="360"/>
      </w:pPr>
      <w:rPr>
        <w:rFonts w:ascii="Wingdings 3" w:hAnsi="Wingdings 3" w:hint="default"/>
      </w:rPr>
    </w:lvl>
    <w:lvl w:ilvl="3" w:tplc="716CACD4" w:tentative="1">
      <w:start w:val="1"/>
      <w:numFmt w:val="bullet"/>
      <w:lvlText w:val=""/>
      <w:lvlJc w:val="left"/>
      <w:pPr>
        <w:tabs>
          <w:tab w:val="num" w:pos="2880"/>
        </w:tabs>
        <w:ind w:left="2880" w:hanging="360"/>
      </w:pPr>
      <w:rPr>
        <w:rFonts w:ascii="Wingdings 3" w:hAnsi="Wingdings 3" w:hint="default"/>
      </w:rPr>
    </w:lvl>
    <w:lvl w:ilvl="4" w:tplc="AC6A1230" w:tentative="1">
      <w:start w:val="1"/>
      <w:numFmt w:val="bullet"/>
      <w:lvlText w:val=""/>
      <w:lvlJc w:val="left"/>
      <w:pPr>
        <w:tabs>
          <w:tab w:val="num" w:pos="3600"/>
        </w:tabs>
        <w:ind w:left="3600" w:hanging="360"/>
      </w:pPr>
      <w:rPr>
        <w:rFonts w:ascii="Wingdings 3" w:hAnsi="Wingdings 3" w:hint="default"/>
      </w:rPr>
    </w:lvl>
    <w:lvl w:ilvl="5" w:tplc="11FA1244" w:tentative="1">
      <w:start w:val="1"/>
      <w:numFmt w:val="bullet"/>
      <w:lvlText w:val=""/>
      <w:lvlJc w:val="left"/>
      <w:pPr>
        <w:tabs>
          <w:tab w:val="num" w:pos="4320"/>
        </w:tabs>
        <w:ind w:left="4320" w:hanging="360"/>
      </w:pPr>
      <w:rPr>
        <w:rFonts w:ascii="Wingdings 3" w:hAnsi="Wingdings 3" w:hint="default"/>
      </w:rPr>
    </w:lvl>
    <w:lvl w:ilvl="6" w:tplc="FB5E0144" w:tentative="1">
      <w:start w:val="1"/>
      <w:numFmt w:val="bullet"/>
      <w:lvlText w:val=""/>
      <w:lvlJc w:val="left"/>
      <w:pPr>
        <w:tabs>
          <w:tab w:val="num" w:pos="5040"/>
        </w:tabs>
        <w:ind w:left="5040" w:hanging="360"/>
      </w:pPr>
      <w:rPr>
        <w:rFonts w:ascii="Wingdings 3" w:hAnsi="Wingdings 3" w:hint="default"/>
      </w:rPr>
    </w:lvl>
    <w:lvl w:ilvl="7" w:tplc="0AF47EE8" w:tentative="1">
      <w:start w:val="1"/>
      <w:numFmt w:val="bullet"/>
      <w:lvlText w:val=""/>
      <w:lvlJc w:val="left"/>
      <w:pPr>
        <w:tabs>
          <w:tab w:val="num" w:pos="5760"/>
        </w:tabs>
        <w:ind w:left="5760" w:hanging="360"/>
      </w:pPr>
      <w:rPr>
        <w:rFonts w:ascii="Wingdings 3" w:hAnsi="Wingdings 3" w:hint="default"/>
      </w:rPr>
    </w:lvl>
    <w:lvl w:ilvl="8" w:tplc="0B2CEFBA"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80"/>
    <w:rsid w:val="001272CD"/>
    <w:rsid w:val="001673CB"/>
    <w:rsid w:val="00216A44"/>
    <w:rsid w:val="00302DA0"/>
    <w:rsid w:val="00432AE8"/>
    <w:rsid w:val="004739BE"/>
    <w:rsid w:val="0055767B"/>
    <w:rsid w:val="005A5934"/>
    <w:rsid w:val="005D2A3A"/>
    <w:rsid w:val="00636B18"/>
    <w:rsid w:val="007059E4"/>
    <w:rsid w:val="00772F12"/>
    <w:rsid w:val="007F4D80"/>
    <w:rsid w:val="00AE792B"/>
    <w:rsid w:val="00BA0F02"/>
    <w:rsid w:val="00BB717C"/>
    <w:rsid w:val="00C36F64"/>
    <w:rsid w:val="00D943F0"/>
    <w:rsid w:val="00FB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0F9C"/>
  <w15:chartTrackingRefBased/>
  <w15:docId w15:val="{AFC35742-E33D-4904-B59C-5A7125A0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17C"/>
    <w:pPr>
      <w:keepNext/>
      <w:keepLines/>
      <w:spacing w:before="240" w:after="0"/>
      <w:outlineLvl w:val="0"/>
    </w:pPr>
    <w:rPr>
      <w:rFonts w:asciiTheme="majorHAnsi" w:eastAsiaTheme="majorEastAsia" w:hAnsiTheme="majorHAnsi" w:cstheme="majorBidi"/>
      <w:color w:val="2E74B5"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636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6B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9E4"/>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leChar">
    <w:name w:val="Title Char"/>
    <w:basedOn w:val="DefaultParagraphFont"/>
    <w:link w:val="Title"/>
    <w:uiPriority w:val="10"/>
    <w:rsid w:val="007059E4"/>
    <w:rPr>
      <w:rFonts w:asciiTheme="majorHAnsi" w:eastAsiaTheme="majorEastAsia" w:hAnsiTheme="majorHAnsi" w:cs="Times New Roman"/>
      <w:spacing w:val="-10"/>
      <w:kern w:val="28"/>
      <w:sz w:val="56"/>
      <w:szCs w:val="56"/>
    </w:rPr>
  </w:style>
  <w:style w:type="paragraph" w:styleId="Subtitle">
    <w:name w:val="Subtitle"/>
    <w:basedOn w:val="Normal"/>
    <w:next w:val="Normal"/>
    <w:link w:val="SubtitleChar"/>
    <w:uiPriority w:val="11"/>
    <w:qFormat/>
    <w:rsid w:val="007059E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059E4"/>
    <w:rPr>
      <w:rFonts w:eastAsiaTheme="minorEastAsia" w:cs="Times New Roman"/>
      <w:color w:val="5A5A5A" w:themeColor="text1" w:themeTint="A5"/>
      <w:spacing w:val="15"/>
    </w:rPr>
  </w:style>
  <w:style w:type="paragraph" w:styleId="ListParagraph">
    <w:name w:val="List Paragraph"/>
    <w:basedOn w:val="Normal"/>
    <w:uiPriority w:val="34"/>
    <w:qFormat/>
    <w:rsid w:val="004739BE"/>
    <w:pPr>
      <w:ind w:left="720"/>
      <w:contextualSpacing/>
    </w:pPr>
  </w:style>
  <w:style w:type="character" w:customStyle="1" w:styleId="Heading1Char">
    <w:name w:val="Heading 1 Char"/>
    <w:basedOn w:val="DefaultParagraphFont"/>
    <w:link w:val="Heading1"/>
    <w:uiPriority w:val="9"/>
    <w:rsid w:val="00BB717C"/>
    <w:rPr>
      <w:rFonts w:asciiTheme="majorHAnsi" w:eastAsiaTheme="majorEastAsia" w:hAnsiTheme="majorHAnsi" w:cstheme="majorBidi"/>
      <w:color w:val="2E74B5"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636B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36B1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48342">
      <w:bodyDiv w:val="1"/>
      <w:marLeft w:val="0"/>
      <w:marRight w:val="0"/>
      <w:marTop w:val="0"/>
      <w:marBottom w:val="0"/>
      <w:divBdr>
        <w:top w:val="none" w:sz="0" w:space="0" w:color="auto"/>
        <w:left w:val="none" w:sz="0" w:space="0" w:color="auto"/>
        <w:bottom w:val="none" w:sz="0" w:space="0" w:color="auto"/>
        <w:right w:val="none" w:sz="0" w:space="0" w:color="auto"/>
      </w:divBdr>
      <w:divsChild>
        <w:div w:id="966280054">
          <w:marLeft w:val="547"/>
          <w:marRight w:val="0"/>
          <w:marTop w:val="200"/>
          <w:marBottom w:val="0"/>
          <w:divBdr>
            <w:top w:val="none" w:sz="0" w:space="0" w:color="auto"/>
            <w:left w:val="none" w:sz="0" w:space="0" w:color="auto"/>
            <w:bottom w:val="none" w:sz="0" w:space="0" w:color="auto"/>
            <w:right w:val="none" w:sz="0" w:space="0" w:color="auto"/>
          </w:divBdr>
        </w:div>
      </w:divsChild>
    </w:div>
    <w:div w:id="156725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B02D-6C6B-4159-99D3-0722AA64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Silkworth</dc:creator>
  <cp:keywords/>
  <dc:description/>
  <cp:lastModifiedBy>Duane Silkworth</cp:lastModifiedBy>
  <cp:revision>6</cp:revision>
  <dcterms:created xsi:type="dcterms:W3CDTF">2023-09-05T00:54:00Z</dcterms:created>
  <dcterms:modified xsi:type="dcterms:W3CDTF">2023-09-05T23:16:00Z</dcterms:modified>
</cp:coreProperties>
</file>